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3B40" w14:textId="77777777" w:rsidR="00A708E7" w:rsidRPr="00A708E7" w:rsidRDefault="00A708E7" w:rsidP="00A708E7">
      <w:pPr>
        <w:jc w:val="right"/>
        <w:rPr>
          <w:rFonts w:ascii="ＭＳ ゴシック" w:eastAsia="ＭＳ ゴシック" w:hAnsi="ＭＳ ゴシック"/>
          <w:szCs w:val="24"/>
        </w:rPr>
      </w:pPr>
      <w:r>
        <w:rPr>
          <w:rFonts w:ascii="ＭＳ ゴシック" w:eastAsia="ＭＳ ゴシック" w:hAnsi="ＭＳ ゴシック" w:hint="eastAsia"/>
          <w:szCs w:val="24"/>
        </w:rPr>
        <w:t>（様式1）</w:t>
      </w:r>
    </w:p>
    <w:p w14:paraId="0A30E437" w14:textId="77777777" w:rsidR="00F0626B" w:rsidRPr="00AE33AB" w:rsidRDefault="00D947BC" w:rsidP="009B57ED">
      <w:pPr>
        <w:jc w:val="center"/>
        <w:rPr>
          <w:rFonts w:ascii="ＭＳ ゴシック" w:eastAsia="ＭＳ ゴシック" w:hAnsi="ＭＳ ゴシック"/>
          <w:b/>
          <w:sz w:val="28"/>
          <w:szCs w:val="26"/>
        </w:rPr>
      </w:pPr>
      <w:r w:rsidRPr="00AE33AB">
        <w:rPr>
          <w:rFonts w:ascii="ＭＳ ゴシック" w:eastAsia="ＭＳ ゴシック" w:hAnsi="ＭＳ ゴシック" w:hint="eastAsia"/>
          <w:b/>
          <w:sz w:val="28"/>
          <w:szCs w:val="26"/>
        </w:rPr>
        <w:t>微小粒子状物質に係る</w:t>
      </w:r>
      <w:r w:rsidR="009B57ED" w:rsidRPr="00AE33AB">
        <w:rPr>
          <w:rFonts w:ascii="ＭＳ ゴシック" w:eastAsia="ＭＳ ゴシック" w:hAnsi="ＭＳ ゴシック" w:hint="eastAsia"/>
          <w:b/>
          <w:sz w:val="28"/>
          <w:szCs w:val="26"/>
        </w:rPr>
        <w:t>標準測定法と自動測定機の並行試験</w:t>
      </w:r>
    </w:p>
    <w:p w14:paraId="10AFC86B" w14:textId="77777777" w:rsidR="00362027" w:rsidRPr="0088516F" w:rsidRDefault="009A6F9A" w:rsidP="009B57ED">
      <w:pPr>
        <w:jc w:val="center"/>
        <w:rPr>
          <w:rFonts w:ascii="ＭＳ ゴシック" w:eastAsia="ＭＳ ゴシック" w:hAnsi="ＭＳ ゴシック"/>
          <w:b/>
          <w:sz w:val="26"/>
          <w:szCs w:val="26"/>
        </w:rPr>
      </w:pPr>
      <w:r w:rsidRPr="00AE33AB">
        <w:rPr>
          <w:rFonts w:ascii="ＭＳ ゴシック" w:eastAsia="ＭＳ ゴシック" w:hAnsi="ＭＳ ゴシック" w:hint="eastAsia"/>
          <w:b/>
          <w:sz w:val="28"/>
          <w:szCs w:val="26"/>
        </w:rPr>
        <w:t>参加申込</w:t>
      </w:r>
      <w:r w:rsidR="006A31B3" w:rsidRPr="00AE33AB">
        <w:rPr>
          <w:rFonts w:ascii="ＭＳ ゴシック" w:eastAsia="ＭＳ ゴシック" w:hAnsi="ＭＳ ゴシック" w:hint="eastAsia"/>
          <w:b/>
          <w:sz w:val="28"/>
          <w:szCs w:val="26"/>
        </w:rPr>
        <w:t>用紙</w:t>
      </w:r>
    </w:p>
    <w:p w14:paraId="42A87611" w14:textId="77777777" w:rsidR="006622EB" w:rsidRPr="006A31B3" w:rsidRDefault="006622EB" w:rsidP="006A31B3">
      <w:pPr>
        <w:jc w:val="center"/>
        <w:rPr>
          <w:rFonts w:ascii="ＭＳ ゴシック" w:eastAsia="ＭＳ ゴシック" w:hAnsi="ＭＳ ゴシック"/>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118"/>
        <w:gridCol w:w="6298"/>
      </w:tblGrid>
      <w:tr w:rsidR="00862742" w:rsidRPr="00862742" w14:paraId="32883626" w14:textId="77777777" w:rsidTr="005525A4">
        <w:tc>
          <w:tcPr>
            <w:tcW w:w="534" w:type="dxa"/>
            <w:vMerge w:val="restart"/>
            <w:tcBorders>
              <w:top w:val="single" w:sz="12" w:space="0" w:color="auto"/>
              <w:left w:val="single" w:sz="12" w:space="0" w:color="auto"/>
            </w:tcBorders>
          </w:tcPr>
          <w:p w14:paraId="53C64D6B" w14:textId="77777777" w:rsidR="00862742" w:rsidRPr="00862742" w:rsidRDefault="00862742">
            <w:pPr>
              <w:rPr>
                <w:rFonts w:hAnsi="ＭＳ 明朝"/>
              </w:rPr>
            </w:pPr>
            <w:r w:rsidRPr="00862742">
              <w:rPr>
                <w:rFonts w:hAnsi="ＭＳ 明朝" w:hint="eastAsia"/>
              </w:rPr>
              <w:t>企業情報</w:t>
            </w:r>
          </w:p>
        </w:tc>
        <w:tc>
          <w:tcPr>
            <w:tcW w:w="3118" w:type="dxa"/>
            <w:tcBorders>
              <w:top w:val="single" w:sz="12" w:space="0" w:color="auto"/>
            </w:tcBorders>
          </w:tcPr>
          <w:p w14:paraId="7994DEEE" w14:textId="77777777" w:rsidR="00862742" w:rsidRPr="00862742" w:rsidRDefault="00862742" w:rsidP="006A31B3">
            <w:pPr>
              <w:rPr>
                <w:rFonts w:hAnsi="ＭＳ 明朝"/>
              </w:rPr>
            </w:pPr>
            <w:r w:rsidRPr="00862742">
              <w:rPr>
                <w:rFonts w:hAnsi="ＭＳ 明朝" w:hint="eastAsia"/>
              </w:rPr>
              <w:t>製造会社名</w:t>
            </w:r>
          </w:p>
        </w:tc>
        <w:tc>
          <w:tcPr>
            <w:tcW w:w="6298" w:type="dxa"/>
            <w:tcBorders>
              <w:top w:val="single" w:sz="12" w:space="0" w:color="auto"/>
              <w:right w:val="single" w:sz="12" w:space="0" w:color="auto"/>
            </w:tcBorders>
          </w:tcPr>
          <w:p w14:paraId="5F39413A" w14:textId="77777777" w:rsidR="00862742" w:rsidRPr="00862742" w:rsidRDefault="00862742">
            <w:pPr>
              <w:rPr>
                <w:rFonts w:hAnsi="ＭＳ 明朝"/>
              </w:rPr>
            </w:pPr>
          </w:p>
        </w:tc>
      </w:tr>
      <w:tr w:rsidR="00862742" w:rsidRPr="00862742" w14:paraId="5E8B7B07" w14:textId="77777777" w:rsidTr="005525A4">
        <w:tc>
          <w:tcPr>
            <w:tcW w:w="534" w:type="dxa"/>
            <w:vMerge/>
            <w:tcBorders>
              <w:left w:val="single" w:sz="12" w:space="0" w:color="auto"/>
            </w:tcBorders>
          </w:tcPr>
          <w:p w14:paraId="2E920EBF" w14:textId="77777777" w:rsidR="00862742" w:rsidRPr="00862742" w:rsidRDefault="00862742">
            <w:pPr>
              <w:rPr>
                <w:rFonts w:hAnsi="ＭＳ 明朝"/>
              </w:rPr>
            </w:pPr>
          </w:p>
        </w:tc>
        <w:tc>
          <w:tcPr>
            <w:tcW w:w="3118" w:type="dxa"/>
          </w:tcPr>
          <w:p w14:paraId="344C7F0B" w14:textId="77777777" w:rsidR="00862742" w:rsidRPr="00862742" w:rsidRDefault="00862742">
            <w:pPr>
              <w:rPr>
                <w:rFonts w:hAnsi="ＭＳ 明朝"/>
              </w:rPr>
            </w:pPr>
            <w:r w:rsidRPr="00862742">
              <w:rPr>
                <w:rFonts w:hAnsi="ＭＳ 明朝" w:hint="eastAsia"/>
              </w:rPr>
              <w:t>本社（代理店）所在地</w:t>
            </w:r>
            <w:r w:rsidRPr="00862742">
              <w:rPr>
                <w:rFonts w:hAnsi="ＭＳ 明朝" w:hint="eastAsia"/>
                <w:vertAlign w:val="superscript"/>
              </w:rPr>
              <w:t>（注１）</w:t>
            </w:r>
          </w:p>
        </w:tc>
        <w:tc>
          <w:tcPr>
            <w:tcW w:w="6298" w:type="dxa"/>
            <w:tcBorders>
              <w:right w:val="single" w:sz="12" w:space="0" w:color="auto"/>
            </w:tcBorders>
          </w:tcPr>
          <w:p w14:paraId="75B291AC" w14:textId="77777777" w:rsidR="00862742" w:rsidRPr="00862742" w:rsidRDefault="00862742">
            <w:pPr>
              <w:rPr>
                <w:rFonts w:hAnsi="ＭＳ 明朝"/>
              </w:rPr>
            </w:pPr>
          </w:p>
        </w:tc>
      </w:tr>
      <w:tr w:rsidR="00862742" w:rsidRPr="00862742" w14:paraId="469853D3" w14:textId="77777777" w:rsidTr="005525A4">
        <w:tc>
          <w:tcPr>
            <w:tcW w:w="534" w:type="dxa"/>
            <w:vMerge/>
            <w:tcBorders>
              <w:left w:val="single" w:sz="12" w:space="0" w:color="auto"/>
            </w:tcBorders>
          </w:tcPr>
          <w:p w14:paraId="27FBAC03" w14:textId="77777777" w:rsidR="00862742" w:rsidRPr="00862742" w:rsidRDefault="00862742">
            <w:pPr>
              <w:rPr>
                <w:rFonts w:hAnsi="ＭＳ 明朝"/>
              </w:rPr>
            </w:pPr>
          </w:p>
        </w:tc>
        <w:tc>
          <w:tcPr>
            <w:tcW w:w="3118" w:type="dxa"/>
          </w:tcPr>
          <w:p w14:paraId="7D02BB37" w14:textId="77777777" w:rsidR="00862742" w:rsidRPr="00862742" w:rsidRDefault="00862742">
            <w:pPr>
              <w:rPr>
                <w:rFonts w:hAnsi="ＭＳ 明朝"/>
              </w:rPr>
            </w:pPr>
            <w:r w:rsidRPr="00862742">
              <w:rPr>
                <w:rFonts w:hAnsi="ＭＳ 明朝" w:hint="eastAsia"/>
              </w:rPr>
              <w:t>担当責任者所在地</w:t>
            </w:r>
          </w:p>
        </w:tc>
        <w:tc>
          <w:tcPr>
            <w:tcW w:w="6298" w:type="dxa"/>
            <w:tcBorders>
              <w:right w:val="single" w:sz="12" w:space="0" w:color="auto"/>
            </w:tcBorders>
          </w:tcPr>
          <w:p w14:paraId="6CD51BCC" w14:textId="77777777" w:rsidR="00862742" w:rsidRPr="00862742" w:rsidRDefault="00862742">
            <w:pPr>
              <w:rPr>
                <w:rFonts w:hAnsi="ＭＳ 明朝"/>
              </w:rPr>
            </w:pPr>
          </w:p>
        </w:tc>
      </w:tr>
      <w:tr w:rsidR="00862742" w:rsidRPr="00862742" w14:paraId="3E17D2CB" w14:textId="77777777" w:rsidTr="005525A4">
        <w:tc>
          <w:tcPr>
            <w:tcW w:w="534" w:type="dxa"/>
            <w:vMerge/>
            <w:tcBorders>
              <w:left w:val="single" w:sz="12" w:space="0" w:color="auto"/>
            </w:tcBorders>
          </w:tcPr>
          <w:p w14:paraId="5CD4A316" w14:textId="77777777" w:rsidR="00862742" w:rsidRPr="00862742" w:rsidRDefault="00862742">
            <w:pPr>
              <w:rPr>
                <w:rFonts w:hAnsi="ＭＳ 明朝"/>
              </w:rPr>
            </w:pPr>
          </w:p>
        </w:tc>
        <w:tc>
          <w:tcPr>
            <w:tcW w:w="3118" w:type="dxa"/>
          </w:tcPr>
          <w:p w14:paraId="6481703C" w14:textId="77777777" w:rsidR="00862742" w:rsidRPr="00862742" w:rsidRDefault="00862742" w:rsidP="007E6F4B">
            <w:pPr>
              <w:rPr>
                <w:rFonts w:hAnsi="ＭＳ 明朝"/>
              </w:rPr>
            </w:pPr>
            <w:r w:rsidRPr="00862742">
              <w:rPr>
                <w:rFonts w:hAnsi="ＭＳ 明朝" w:hint="eastAsia"/>
              </w:rPr>
              <w:t>担当責任者氏名</w:t>
            </w:r>
            <w:r w:rsidRPr="00862742">
              <w:rPr>
                <w:rFonts w:hAnsi="ＭＳ 明朝" w:hint="eastAsia"/>
                <w:vertAlign w:val="superscript"/>
              </w:rPr>
              <w:t>（注２）</w:t>
            </w:r>
          </w:p>
        </w:tc>
        <w:tc>
          <w:tcPr>
            <w:tcW w:w="6298" w:type="dxa"/>
            <w:tcBorders>
              <w:right w:val="single" w:sz="12" w:space="0" w:color="auto"/>
            </w:tcBorders>
          </w:tcPr>
          <w:p w14:paraId="54BBA78E" w14:textId="77777777" w:rsidR="00862742" w:rsidRPr="00862742" w:rsidRDefault="00862742" w:rsidP="00942FFA">
            <w:pPr>
              <w:rPr>
                <w:rFonts w:hAnsi="ＭＳ 明朝"/>
              </w:rPr>
            </w:pPr>
          </w:p>
        </w:tc>
      </w:tr>
      <w:tr w:rsidR="00862742" w:rsidRPr="005B2233" w14:paraId="7C9158D4" w14:textId="77777777" w:rsidTr="005525A4">
        <w:tc>
          <w:tcPr>
            <w:tcW w:w="534" w:type="dxa"/>
            <w:vMerge/>
            <w:tcBorders>
              <w:left w:val="single" w:sz="12" w:space="0" w:color="auto"/>
            </w:tcBorders>
          </w:tcPr>
          <w:p w14:paraId="32FE9847" w14:textId="77777777" w:rsidR="00862742" w:rsidRPr="00862742" w:rsidRDefault="00862742">
            <w:pPr>
              <w:rPr>
                <w:rFonts w:hAnsi="ＭＳ 明朝"/>
              </w:rPr>
            </w:pPr>
          </w:p>
        </w:tc>
        <w:tc>
          <w:tcPr>
            <w:tcW w:w="3118" w:type="dxa"/>
          </w:tcPr>
          <w:p w14:paraId="6C24B029" w14:textId="77777777" w:rsidR="00862742" w:rsidRPr="00862742" w:rsidRDefault="009B7CBB">
            <w:pPr>
              <w:rPr>
                <w:rFonts w:hAnsi="ＭＳ 明朝"/>
              </w:rPr>
            </w:pPr>
            <w:r>
              <w:rPr>
                <w:rFonts w:hAnsi="ＭＳ 明朝" w:hint="eastAsia"/>
              </w:rPr>
              <w:t>担当責任者</w:t>
            </w:r>
            <w:r w:rsidR="00862742" w:rsidRPr="00862742">
              <w:rPr>
                <w:rFonts w:hAnsi="ＭＳ 明朝" w:hint="eastAsia"/>
              </w:rPr>
              <w:t>連絡先</w:t>
            </w:r>
            <w:r w:rsidR="00862742" w:rsidRPr="00862742">
              <w:rPr>
                <w:rFonts w:hAnsi="ＭＳ 明朝" w:hint="eastAsia"/>
                <w:vertAlign w:val="superscript"/>
              </w:rPr>
              <w:t>（注２）</w:t>
            </w:r>
          </w:p>
        </w:tc>
        <w:tc>
          <w:tcPr>
            <w:tcW w:w="6298" w:type="dxa"/>
            <w:tcBorders>
              <w:right w:val="single" w:sz="12" w:space="0" w:color="auto"/>
            </w:tcBorders>
          </w:tcPr>
          <w:p w14:paraId="568702F7" w14:textId="77777777" w:rsidR="003635D0" w:rsidRPr="005B2233" w:rsidRDefault="00862742" w:rsidP="003635D0">
            <w:pPr>
              <w:ind w:firstLineChars="100" w:firstLine="240"/>
              <w:rPr>
                <w:rFonts w:hAnsi="ＭＳ 明朝"/>
                <w:lang w:val="de-DE"/>
              </w:rPr>
            </w:pPr>
            <w:r w:rsidRPr="00862742">
              <w:rPr>
                <w:rFonts w:hAnsi="ＭＳ 明朝" w:hint="eastAsia"/>
              </w:rPr>
              <w:t>電話番号</w:t>
            </w:r>
          </w:p>
          <w:p w14:paraId="14899121" w14:textId="77777777" w:rsidR="00862742" w:rsidRPr="005B2233" w:rsidRDefault="00862742" w:rsidP="00B13B80">
            <w:pPr>
              <w:ind w:firstLineChars="100" w:firstLine="240"/>
              <w:rPr>
                <w:rFonts w:hAnsi="ＭＳ 明朝"/>
                <w:lang w:val="de-DE"/>
              </w:rPr>
            </w:pPr>
            <w:r w:rsidRPr="005B2233">
              <w:rPr>
                <w:rFonts w:hAnsi="ＭＳ 明朝" w:hint="eastAsia"/>
                <w:lang w:val="de-DE"/>
              </w:rPr>
              <w:t>E-mail</w:t>
            </w:r>
            <w:r w:rsidR="005B2233">
              <w:rPr>
                <w:rFonts w:hAnsi="ＭＳ 明朝" w:hint="eastAsia"/>
              </w:rPr>
              <w:t xml:space="preserve">　</w:t>
            </w:r>
          </w:p>
        </w:tc>
      </w:tr>
      <w:tr w:rsidR="009B7CBB" w:rsidRPr="00862742" w14:paraId="1F374EFA" w14:textId="77777777" w:rsidTr="005525A4">
        <w:tc>
          <w:tcPr>
            <w:tcW w:w="534" w:type="dxa"/>
            <w:vMerge w:val="restart"/>
            <w:tcBorders>
              <w:left w:val="single" w:sz="12" w:space="0" w:color="auto"/>
            </w:tcBorders>
          </w:tcPr>
          <w:p w14:paraId="6F09C5E8" w14:textId="77777777" w:rsidR="009B7CBB" w:rsidRPr="00862742" w:rsidRDefault="009B7CBB">
            <w:pPr>
              <w:rPr>
                <w:rFonts w:hAnsi="ＭＳ 明朝"/>
              </w:rPr>
            </w:pPr>
            <w:r>
              <w:rPr>
                <w:rFonts w:hAnsi="ＭＳ 明朝" w:hint="eastAsia"/>
              </w:rPr>
              <w:t>機種情報</w:t>
            </w:r>
          </w:p>
        </w:tc>
        <w:tc>
          <w:tcPr>
            <w:tcW w:w="3118" w:type="dxa"/>
          </w:tcPr>
          <w:p w14:paraId="64FA5016" w14:textId="77777777" w:rsidR="009B7CBB" w:rsidRPr="00862742" w:rsidRDefault="009B7CBB">
            <w:pPr>
              <w:rPr>
                <w:rFonts w:hAnsi="ＭＳ 明朝"/>
              </w:rPr>
            </w:pPr>
            <w:r w:rsidRPr="00862742">
              <w:rPr>
                <w:rFonts w:hAnsi="ＭＳ 明朝" w:hint="eastAsia"/>
              </w:rPr>
              <w:t>機種名</w:t>
            </w:r>
            <w:r w:rsidRPr="00862742">
              <w:rPr>
                <w:rFonts w:hAnsi="ＭＳ 明朝" w:hint="eastAsia"/>
                <w:vertAlign w:val="superscript"/>
              </w:rPr>
              <w:t>（注３）</w:t>
            </w:r>
          </w:p>
        </w:tc>
        <w:tc>
          <w:tcPr>
            <w:tcW w:w="6298" w:type="dxa"/>
            <w:tcBorders>
              <w:right w:val="single" w:sz="12" w:space="0" w:color="auto"/>
            </w:tcBorders>
          </w:tcPr>
          <w:p w14:paraId="71DF511A" w14:textId="77777777" w:rsidR="009B7CBB" w:rsidRPr="00862742" w:rsidRDefault="009B7CBB">
            <w:pPr>
              <w:rPr>
                <w:rFonts w:hAnsi="ＭＳ 明朝"/>
              </w:rPr>
            </w:pPr>
          </w:p>
        </w:tc>
      </w:tr>
      <w:tr w:rsidR="009B7CBB" w:rsidRPr="00862742" w14:paraId="68CB20E0" w14:textId="77777777" w:rsidTr="005525A4">
        <w:tc>
          <w:tcPr>
            <w:tcW w:w="534" w:type="dxa"/>
            <w:vMerge/>
            <w:tcBorders>
              <w:left w:val="single" w:sz="12" w:space="0" w:color="auto"/>
            </w:tcBorders>
          </w:tcPr>
          <w:p w14:paraId="27DDA277" w14:textId="77777777" w:rsidR="009B7CBB" w:rsidRPr="00862742" w:rsidRDefault="009B7CBB">
            <w:pPr>
              <w:rPr>
                <w:rFonts w:hAnsi="ＭＳ 明朝"/>
              </w:rPr>
            </w:pPr>
          </w:p>
        </w:tc>
        <w:tc>
          <w:tcPr>
            <w:tcW w:w="3118" w:type="dxa"/>
          </w:tcPr>
          <w:p w14:paraId="7CAE7A4E" w14:textId="77777777" w:rsidR="009B7CBB" w:rsidRPr="00862742" w:rsidRDefault="009B7CBB">
            <w:pPr>
              <w:rPr>
                <w:rFonts w:hAnsi="ＭＳ 明朝"/>
              </w:rPr>
            </w:pPr>
            <w:r w:rsidRPr="00862742">
              <w:rPr>
                <w:rFonts w:hAnsi="ＭＳ 明朝" w:hint="eastAsia"/>
              </w:rPr>
              <w:t>測定原理</w:t>
            </w:r>
          </w:p>
        </w:tc>
        <w:tc>
          <w:tcPr>
            <w:tcW w:w="6298" w:type="dxa"/>
            <w:tcBorders>
              <w:right w:val="single" w:sz="12" w:space="0" w:color="auto"/>
            </w:tcBorders>
          </w:tcPr>
          <w:p w14:paraId="4C9702B0" w14:textId="77777777" w:rsidR="009B7CBB" w:rsidRPr="00862742" w:rsidRDefault="009B7CBB">
            <w:pPr>
              <w:rPr>
                <w:rFonts w:hAnsi="ＭＳ 明朝"/>
              </w:rPr>
            </w:pPr>
            <w:r w:rsidRPr="00862742">
              <w:rPr>
                <w:rFonts w:hAnsi="ＭＳ 明朝" w:hint="eastAsia"/>
              </w:rPr>
              <w:t xml:space="preserve">　β線吸収法　光散乱法　フィルター振動法</w:t>
            </w:r>
          </w:p>
          <w:p w14:paraId="584EF99F" w14:textId="77777777" w:rsidR="009B7CBB" w:rsidRPr="00862742" w:rsidRDefault="009B7CBB">
            <w:pPr>
              <w:rPr>
                <w:rFonts w:hAnsi="ＭＳ 明朝"/>
              </w:rPr>
            </w:pPr>
            <w:r w:rsidRPr="00862742">
              <w:rPr>
                <w:rFonts w:hAnsi="ＭＳ 明朝" w:hint="eastAsia"/>
              </w:rPr>
              <w:t xml:space="preserve">　その他（　　　　　　　　　　　　　　　　　　）</w:t>
            </w:r>
          </w:p>
        </w:tc>
      </w:tr>
      <w:tr w:rsidR="009B7CBB" w:rsidRPr="00862742" w14:paraId="60E42AF0" w14:textId="77777777" w:rsidTr="005525A4">
        <w:tc>
          <w:tcPr>
            <w:tcW w:w="534" w:type="dxa"/>
            <w:vMerge/>
            <w:tcBorders>
              <w:left w:val="single" w:sz="12" w:space="0" w:color="auto"/>
            </w:tcBorders>
          </w:tcPr>
          <w:p w14:paraId="53B92297" w14:textId="77777777" w:rsidR="009B7CBB" w:rsidRPr="00862742" w:rsidRDefault="009B7CBB">
            <w:pPr>
              <w:rPr>
                <w:rFonts w:hAnsi="ＭＳ 明朝"/>
              </w:rPr>
            </w:pPr>
          </w:p>
        </w:tc>
        <w:tc>
          <w:tcPr>
            <w:tcW w:w="3118" w:type="dxa"/>
          </w:tcPr>
          <w:p w14:paraId="0070E64F" w14:textId="77777777" w:rsidR="009B7CBB" w:rsidRPr="00862742" w:rsidRDefault="009B7CBB" w:rsidP="007E6F4B">
            <w:pPr>
              <w:rPr>
                <w:rFonts w:hAnsi="ＭＳ 明朝"/>
              </w:rPr>
            </w:pPr>
            <w:r w:rsidRPr="00862742">
              <w:rPr>
                <w:rFonts w:hAnsi="ＭＳ 明朝" w:hint="eastAsia"/>
              </w:rPr>
              <w:t>分粒器の種類</w:t>
            </w:r>
          </w:p>
        </w:tc>
        <w:tc>
          <w:tcPr>
            <w:tcW w:w="6298" w:type="dxa"/>
            <w:tcBorders>
              <w:right w:val="single" w:sz="12" w:space="0" w:color="auto"/>
            </w:tcBorders>
          </w:tcPr>
          <w:p w14:paraId="064003F3" w14:textId="77777777" w:rsidR="009B7CBB" w:rsidRPr="00862742" w:rsidRDefault="009B7CBB">
            <w:pPr>
              <w:rPr>
                <w:rFonts w:hAnsi="ＭＳ 明朝"/>
              </w:rPr>
            </w:pPr>
          </w:p>
        </w:tc>
      </w:tr>
      <w:tr w:rsidR="009B7CBB" w:rsidRPr="00862742" w14:paraId="2CB22521" w14:textId="77777777" w:rsidTr="005525A4">
        <w:tc>
          <w:tcPr>
            <w:tcW w:w="534" w:type="dxa"/>
            <w:vMerge/>
            <w:tcBorders>
              <w:left w:val="single" w:sz="12" w:space="0" w:color="auto"/>
            </w:tcBorders>
          </w:tcPr>
          <w:p w14:paraId="2C501E3A" w14:textId="77777777" w:rsidR="009B7CBB" w:rsidRPr="00862742" w:rsidRDefault="009B7CBB">
            <w:pPr>
              <w:rPr>
                <w:rFonts w:hAnsi="ＭＳ 明朝"/>
              </w:rPr>
            </w:pPr>
          </w:p>
        </w:tc>
        <w:tc>
          <w:tcPr>
            <w:tcW w:w="3118" w:type="dxa"/>
          </w:tcPr>
          <w:p w14:paraId="18A453EA" w14:textId="77777777" w:rsidR="009B7CBB" w:rsidRPr="00862742" w:rsidRDefault="009B7CBB" w:rsidP="007E6F4B">
            <w:pPr>
              <w:rPr>
                <w:rFonts w:hAnsi="ＭＳ 明朝"/>
              </w:rPr>
            </w:pPr>
            <w:r>
              <w:rPr>
                <w:rFonts w:hAnsi="ＭＳ 明朝" w:hint="eastAsia"/>
              </w:rPr>
              <w:t>除湿器を有する場合、その原理及び制御方法</w:t>
            </w:r>
          </w:p>
        </w:tc>
        <w:tc>
          <w:tcPr>
            <w:tcW w:w="6298" w:type="dxa"/>
            <w:tcBorders>
              <w:right w:val="single" w:sz="12" w:space="0" w:color="auto"/>
            </w:tcBorders>
          </w:tcPr>
          <w:p w14:paraId="7333FE5D" w14:textId="77777777" w:rsidR="009B7CBB" w:rsidRPr="00862742" w:rsidRDefault="009B7CBB" w:rsidP="005B2233">
            <w:pPr>
              <w:rPr>
                <w:rFonts w:hAnsi="ＭＳ 明朝"/>
              </w:rPr>
            </w:pPr>
          </w:p>
        </w:tc>
      </w:tr>
      <w:tr w:rsidR="009B7CBB" w:rsidRPr="00862742" w14:paraId="7AE683A0" w14:textId="77777777" w:rsidTr="005525A4">
        <w:tc>
          <w:tcPr>
            <w:tcW w:w="534" w:type="dxa"/>
            <w:vMerge/>
            <w:tcBorders>
              <w:left w:val="single" w:sz="12" w:space="0" w:color="auto"/>
            </w:tcBorders>
          </w:tcPr>
          <w:p w14:paraId="494739D4" w14:textId="77777777" w:rsidR="009B7CBB" w:rsidRPr="00862742" w:rsidRDefault="009B7CBB">
            <w:pPr>
              <w:rPr>
                <w:rFonts w:hAnsi="ＭＳ 明朝"/>
              </w:rPr>
            </w:pPr>
          </w:p>
        </w:tc>
        <w:tc>
          <w:tcPr>
            <w:tcW w:w="3118" w:type="dxa"/>
          </w:tcPr>
          <w:p w14:paraId="4C8267DC" w14:textId="77777777" w:rsidR="009B7CBB" w:rsidRPr="00862742" w:rsidRDefault="009B7CBB">
            <w:pPr>
              <w:rPr>
                <w:rFonts w:hAnsi="ＭＳ 明朝"/>
              </w:rPr>
            </w:pPr>
            <w:r>
              <w:rPr>
                <w:rFonts w:hAnsi="ＭＳ 明朝" w:hint="eastAsia"/>
              </w:rPr>
              <w:t>定価</w:t>
            </w:r>
          </w:p>
        </w:tc>
        <w:tc>
          <w:tcPr>
            <w:tcW w:w="6298" w:type="dxa"/>
            <w:tcBorders>
              <w:right w:val="single" w:sz="12" w:space="0" w:color="auto"/>
            </w:tcBorders>
          </w:tcPr>
          <w:p w14:paraId="41D747B3" w14:textId="77777777" w:rsidR="009B7CBB" w:rsidRPr="00862742" w:rsidRDefault="009B7CBB" w:rsidP="00B13B80">
            <w:pPr>
              <w:rPr>
                <w:rFonts w:hAnsi="ＭＳ 明朝"/>
              </w:rPr>
            </w:pPr>
            <w:r>
              <w:rPr>
                <w:rFonts w:hAnsi="ＭＳ 明朝" w:hint="eastAsia"/>
              </w:rPr>
              <w:t xml:space="preserve">　　　　　　　　　　　　　　　　万円</w:t>
            </w:r>
          </w:p>
        </w:tc>
      </w:tr>
      <w:tr w:rsidR="009B7CBB" w:rsidRPr="00862742" w14:paraId="13EDB7F0" w14:textId="77777777" w:rsidTr="005525A4">
        <w:tc>
          <w:tcPr>
            <w:tcW w:w="534" w:type="dxa"/>
            <w:vMerge/>
            <w:tcBorders>
              <w:left w:val="single" w:sz="12" w:space="0" w:color="auto"/>
            </w:tcBorders>
          </w:tcPr>
          <w:p w14:paraId="78549D03" w14:textId="77777777" w:rsidR="009B7CBB" w:rsidRPr="00862742" w:rsidRDefault="009B7CBB">
            <w:pPr>
              <w:rPr>
                <w:rFonts w:hAnsi="ＭＳ 明朝"/>
              </w:rPr>
            </w:pPr>
          </w:p>
        </w:tc>
        <w:tc>
          <w:tcPr>
            <w:tcW w:w="3118" w:type="dxa"/>
          </w:tcPr>
          <w:p w14:paraId="61188116" w14:textId="77777777" w:rsidR="009B7CBB" w:rsidRPr="00862742" w:rsidRDefault="009B7CBB" w:rsidP="007E53DE">
            <w:pPr>
              <w:rPr>
                <w:rFonts w:hAnsi="ＭＳ 明朝"/>
              </w:rPr>
            </w:pPr>
            <w:r>
              <w:rPr>
                <w:rFonts w:hAnsi="ＭＳ 明朝" w:hint="eastAsia"/>
              </w:rPr>
              <w:t>メンテナンス</w:t>
            </w:r>
            <w:r w:rsidRPr="006622EB">
              <w:rPr>
                <w:rFonts w:hAnsi="ＭＳ 明朝" w:hint="eastAsia"/>
                <w:vertAlign w:val="superscript"/>
              </w:rPr>
              <w:t>（注４）</w:t>
            </w:r>
          </w:p>
        </w:tc>
        <w:tc>
          <w:tcPr>
            <w:tcW w:w="6298" w:type="dxa"/>
            <w:tcBorders>
              <w:right w:val="single" w:sz="12" w:space="0" w:color="auto"/>
            </w:tcBorders>
          </w:tcPr>
          <w:p w14:paraId="041D12B8" w14:textId="77777777" w:rsidR="009B7CBB" w:rsidRDefault="009B7CBB" w:rsidP="007E53DE">
            <w:pPr>
              <w:ind w:firstLineChars="100" w:firstLine="240"/>
              <w:rPr>
                <w:rFonts w:hAnsi="ＭＳ 明朝"/>
              </w:rPr>
            </w:pPr>
            <w:r>
              <w:rPr>
                <w:rFonts w:hAnsi="ＭＳ 明朝" w:hint="eastAsia"/>
              </w:rPr>
              <w:t>費用　　　　　　　　　　　　万円／年</w:t>
            </w:r>
          </w:p>
          <w:p w14:paraId="6A63DBA2" w14:textId="77777777" w:rsidR="009B7CBB" w:rsidRPr="007E53DE" w:rsidRDefault="009B7CBB" w:rsidP="00B13B80">
            <w:pPr>
              <w:ind w:firstLineChars="100" w:firstLine="240"/>
              <w:rPr>
                <w:rFonts w:hAnsi="ＭＳ 明朝"/>
              </w:rPr>
            </w:pPr>
            <w:r>
              <w:rPr>
                <w:rFonts w:hAnsi="ＭＳ 明朝" w:hint="eastAsia"/>
              </w:rPr>
              <w:t>期間・頻度</w:t>
            </w:r>
            <w:r w:rsidR="005B2233">
              <w:rPr>
                <w:rFonts w:hAnsi="ＭＳ 明朝" w:hint="eastAsia"/>
              </w:rPr>
              <w:t xml:space="preserve">　　</w:t>
            </w:r>
          </w:p>
        </w:tc>
      </w:tr>
      <w:tr w:rsidR="009B7CBB" w:rsidRPr="00862742" w14:paraId="46CD7FCB" w14:textId="77777777" w:rsidTr="005525A4">
        <w:tc>
          <w:tcPr>
            <w:tcW w:w="534" w:type="dxa"/>
            <w:vMerge/>
            <w:tcBorders>
              <w:left w:val="single" w:sz="12" w:space="0" w:color="auto"/>
              <w:bottom w:val="single" w:sz="12" w:space="0" w:color="auto"/>
            </w:tcBorders>
          </w:tcPr>
          <w:p w14:paraId="21B61CC0" w14:textId="77777777" w:rsidR="009B7CBB" w:rsidRPr="00862742" w:rsidRDefault="009B7CBB">
            <w:pPr>
              <w:rPr>
                <w:rFonts w:hAnsi="ＭＳ 明朝"/>
              </w:rPr>
            </w:pPr>
          </w:p>
        </w:tc>
        <w:tc>
          <w:tcPr>
            <w:tcW w:w="3118" w:type="dxa"/>
            <w:tcBorders>
              <w:bottom w:val="single" w:sz="12" w:space="0" w:color="auto"/>
            </w:tcBorders>
          </w:tcPr>
          <w:p w14:paraId="6279ABD1" w14:textId="77777777" w:rsidR="009B7CBB" w:rsidRDefault="009B7CBB" w:rsidP="007E53DE">
            <w:pPr>
              <w:rPr>
                <w:rFonts w:hAnsi="ＭＳ 明朝"/>
              </w:rPr>
            </w:pPr>
            <w:r w:rsidRPr="003921B8">
              <w:rPr>
                <w:rFonts w:hAnsi="ＭＳ 明朝" w:hint="eastAsia"/>
              </w:rPr>
              <w:t>参加機種と同等の性能を有すると考えられる機種</w:t>
            </w:r>
            <w:r w:rsidR="005525A4" w:rsidRPr="003921B8">
              <w:rPr>
                <w:rFonts w:hAnsi="ＭＳ 明朝" w:hint="eastAsia"/>
                <w:vertAlign w:val="superscript"/>
              </w:rPr>
              <w:t>（注５</w:t>
            </w:r>
            <w:r w:rsidR="005525A4" w:rsidRPr="006622EB">
              <w:rPr>
                <w:rFonts w:hAnsi="ＭＳ 明朝" w:hint="eastAsia"/>
                <w:vertAlign w:val="superscript"/>
              </w:rPr>
              <w:t>）</w:t>
            </w:r>
          </w:p>
        </w:tc>
        <w:tc>
          <w:tcPr>
            <w:tcW w:w="6298" w:type="dxa"/>
            <w:tcBorders>
              <w:bottom w:val="single" w:sz="12" w:space="0" w:color="auto"/>
              <w:right w:val="single" w:sz="12" w:space="0" w:color="auto"/>
            </w:tcBorders>
          </w:tcPr>
          <w:p w14:paraId="70C1685C" w14:textId="77777777" w:rsidR="009B7CBB" w:rsidRPr="009B7CBB" w:rsidRDefault="009B7CBB" w:rsidP="009B7CBB">
            <w:pPr>
              <w:ind w:firstLineChars="100" w:firstLine="240"/>
              <w:rPr>
                <w:rFonts w:hAnsi="ＭＳ 明朝"/>
              </w:rPr>
            </w:pPr>
          </w:p>
        </w:tc>
      </w:tr>
    </w:tbl>
    <w:p w14:paraId="54AC57A6" w14:textId="77777777" w:rsidR="006A31B3" w:rsidRPr="003921B8" w:rsidRDefault="009B57ED" w:rsidP="003921B8">
      <w:pPr>
        <w:spacing w:line="280" w:lineRule="exact"/>
        <w:rPr>
          <w:rFonts w:hAnsi="ＭＳ 明朝"/>
          <w:sz w:val="20"/>
          <w:szCs w:val="20"/>
        </w:rPr>
      </w:pPr>
      <w:r w:rsidRPr="003921B8">
        <w:rPr>
          <w:rFonts w:hAnsi="ＭＳ 明朝" w:hint="eastAsia"/>
          <w:sz w:val="20"/>
          <w:szCs w:val="20"/>
        </w:rPr>
        <w:t>（注１）海外メーカー</w:t>
      </w:r>
      <w:r w:rsidR="00862742" w:rsidRPr="003921B8">
        <w:rPr>
          <w:rFonts w:hAnsi="ＭＳ 明朝" w:hint="eastAsia"/>
          <w:sz w:val="20"/>
          <w:szCs w:val="20"/>
        </w:rPr>
        <w:t>製品</w:t>
      </w:r>
      <w:r w:rsidRPr="003921B8">
        <w:rPr>
          <w:rFonts w:hAnsi="ＭＳ 明朝" w:hint="eastAsia"/>
          <w:sz w:val="20"/>
          <w:szCs w:val="20"/>
        </w:rPr>
        <w:t>の参加を希望</w:t>
      </w:r>
      <w:r w:rsidR="00862742" w:rsidRPr="003921B8">
        <w:rPr>
          <w:rFonts w:hAnsi="ＭＳ 明朝" w:hint="eastAsia"/>
          <w:sz w:val="20"/>
          <w:szCs w:val="20"/>
        </w:rPr>
        <w:t>の場合は、代理店名を記入すること。</w:t>
      </w:r>
    </w:p>
    <w:p w14:paraId="72AB7164" w14:textId="77777777" w:rsidR="00862742" w:rsidRPr="003921B8" w:rsidRDefault="00862742" w:rsidP="003921B8">
      <w:pPr>
        <w:spacing w:line="280" w:lineRule="exact"/>
        <w:rPr>
          <w:rFonts w:hAnsi="ＭＳ 明朝"/>
          <w:sz w:val="20"/>
          <w:szCs w:val="20"/>
        </w:rPr>
      </w:pPr>
      <w:r w:rsidRPr="003921B8">
        <w:rPr>
          <w:rFonts w:hAnsi="ＭＳ 明朝" w:hint="eastAsia"/>
          <w:sz w:val="20"/>
          <w:szCs w:val="20"/>
        </w:rPr>
        <w:t>（注２）複数名の場合、適宜、行を増やして</w:t>
      </w:r>
      <w:r w:rsidR="006622EB" w:rsidRPr="003921B8">
        <w:rPr>
          <w:rFonts w:hAnsi="ＭＳ 明朝" w:hint="eastAsia"/>
          <w:sz w:val="20"/>
          <w:szCs w:val="20"/>
        </w:rPr>
        <w:t>記入すること</w:t>
      </w:r>
      <w:r w:rsidRPr="003921B8">
        <w:rPr>
          <w:rFonts w:hAnsi="ＭＳ 明朝" w:hint="eastAsia"/>
          <w:sz w:val="20"/>
          <w:szCs w:val="20"/>
        </w:rPr>
        <w:t>。</w:t>
      </w:r>
    </w:p>
    <w:p w14:paraId="3629ED5C" w14:textId="77777777" w:rsidR="00862742" w:rsidRPr="003921B8" w:rsidRDefault="00862742" w:rsidP="003921B8">
      <w:pPr>
        <w:spacing w:line="280" w:lineRule="exact"/>
        <w:rPr>
          <w:rFonts w:hAnsi="ＭＳ 明朝"/>
          <w:sz w:val="20"/>
          <w:szCs w:val="20"/>
        </w:rPr>
      </w:pPr>
      <w:r w:rsidRPr="003921B8">
        <w:rPr>
          <w:rFonts w:hAnsi="ＭＳ 明朝" w:hint="eastAsia"/>
          <w:sz w:val="20"/>
          <w:szCs w:val="20"/>
        </w:rPr>
        <w:t>（注３）１社で複数機種</w:t>
      </w:r>
      <w:r w:rsidR="009B57ED" w:rsidRPr="003921B8">
        <w:rPr>
          <w:rFonts w:hAnsi="ＭＳ 明朝" w:hint="eastAsia"/>
          <w:sz w:val="20"/>
          <w:szCs w:val="20"/>
        </w:rPr>
        <w:t>の参加を希望の</w:t>
      </w:r>
      <w:r w:rsidRPr="003921B8">
        <w:rPr>
          <w:rFonts w:hAnsi="ＭＳ 明朝" w:hint="eastAsia"/>
          <w:sz w:val="20"/>
          <w:szCs w:val="20"/>
        </w:rPr>
        <w:t>場合は、</w:t>
      </w:r>
      <w:r w:rsidR="009A6F9A" w:rsidRPr="003921B8">
        <w:rPr>
          <w:rFonts w:hAnsi="ＭＳ 明朝" w:hint="eastAsia"/>
          <w:sz w:val="20"/>
          <w:szCs w:val="20"/>
        </w:rPr>
        <w:t>機種ごとに</w:t>
      </w:r>
      <w:r w:rsidR="009B57ED" w:rsidRPr="003921B8">
        <w:rPr>
          <w:rFonts w:hAnsi="ＭＳ 明朝" w:hint="eastAsia"/>
          <w:sz w:val="20"/>
          <w:szCs w:val="20"/>
        </w:rPr>
        <w:t>本申込用紙を</w:t>
      </w:r>
      <w:r w:rsidRPr="003921B8">
        <w:rPr>
          <w:rFonts w:hAnsi="ＭＳ 明朝" w:hint="eastAsia"/>
          <w:sz w:val="20"/>
          <w:szCs w:val="20"/>
        </w:rPr>
        <w:t>提出</w:t>
      </w:r>
      <w:r w:rsidR="006622EB" w:rsidRPr="003921B8">
        <w:rPr>
          <w:rFonts w:hAnsi="ＭＳ 明朝" w:hint="eastAsia"/>
          <w:sz w:val="20"/>
          <w:szCs w:val="20"/>
        </w:rPr>
        <w:t>すること。</w:t>
      </w:r>
    </w:p>
    <w:p w14:paraId="0183A8C9" w14:textId="77777777" w:rsidR="006622EB" w:rsidRPr="003921B8" w:rsidRDefault="0088516F" w:rsidP="003921B8">
      <w:pPr>
        <w:spacing w:line="280" w:lineRule="exact"/>
        <w:ind w:left="786" w:hangingChars="393" w:hanging="786"/>
        <w:rPr>
          <w:rFonts w:hAnsi="ＭＳ 明朝"/>
          <w:sz w:val="20"/>
          <w:szCs w:val="20"/>
        </w:rPr>
      </w:pPr>
      <w:r w:rsidRPr="003921B8">
        <w:rPr>
          <w:rFonts w:hAnsi="ＭＳ 明朝" w:hint="eastAsia"/>
          <w:sz w:val="20"/>
          <w:szCs w:val="20"/>
        </w:rPr>
        <w:t>（注４）通常メンテナンス除く、メーカー点検</w:t>
      </w:r>
      <w:r w:rsidR="009A6F9A" w:rsidRPr="003921B8">
        <w:rPr>
          <w:rFonts w:hAnsi="ＭＳ 明朝" w:hint="eastAsia"/>
          <w:sz w:val="20"/>
          <w:szCs w:val="20"/>
        </w:rPr>
        <w:t>に必要な費用（部品交換費含む</w:t>
      </w:r>
      <w:r w:rsidR="006622EB" w:rsidRPr="003921B8">
        <w:rPr>
          <w:rFonts w:hAnsi="ＭＳ 明朝" w:hint="eastAsia"/>
          <w:sz w:val="20"/>
          <w:szCs w:val="20"/>
        </w:rPr>
        <w:t>）</w:t>
      </w:r>
      <w:r w:rsidRPr="003921B8">
        <w:rPr>
          <w:rFonts w:hAnsi="ＭＳ 明朝" w:hint="eastAsia"/>
          <w:sz w:val="20"/>
          <w:szCs w:val="20"/>
        </w:rPr>
        <w:t>、</w:t>
      </w:r>
      <w:r w:rsidR="00A53A5E" w:rsidRPr="003921B8">
        <w:rPr>
          <w:rFonts w:hAnsi="ＭＳ 明朝" w:hint="eastAsia"/>
          <w:sz w:val="20"/>
          <w:szCs w:val="20"/>
        </w:rPr>
        <w:t>期間</w:t>
      </w:r>
      <w:r w:rsidRPr="003921B8">
        <w:rPr>
          <w:rFonts w:hAnsi="ＭＳ 明朝" w:hint="eastAsia"/>
          <w:sz w:val="20"/>
          <w:szCs w:val="20"/>
        </w:rPr>
        <w:t>及び頻度</w:t>
      </w:r>
      <w:r w:rsidR="009A6F9A" w:rsidRPr="003921B8">
        <w:rPr>
          <w:rFonts w:hAnsi="ＭＳ 明朝" w:hint="eastAsia"/>
          <w:sz w:val="20"/>
          <w:szCs w:val="20"/>
        </w:rPr>
        <w:t>。</w:t>
      </w:r>
    </w:p>
    <w:p w14:paraId="32EEC9A3" w14:textId="77777777" w:rsidR="005525A4" w:rsidRPr="003921B8" w:rsidRDefault="005525A4" w:rsidP="003921B8">
      <w:pPr>
        <w:spacing w:line="280" w:lineRule="exact"/>
        <w:ind w:left="786" w:hangingChars="393" w:hanging="786"/>
        <w:rPr>
          <w:rFonts w:hAnsi="ＭＳ 明朝"/>
          <w:sz w:val="20"/>
          <w:szCs w:val="20"/>
        </w:rPr>
      </w:pPr>
      <w:r w:rsidRPr="003921B8">
        <w:rPr>
          <w:rFonts w:hAnsi="ＭＳ 明朝" w:hint="eastAsia"/>
          <w:sz w:val="20"/>
          <w:szCs w:val="20"/>
        </w:rPr>
        <w:t>（注５）ここに記載された機種について、参加機</w:t>
      </w:r>
      <w:r w:rsidR="003921B8">
        <w:rPr>
          <w:rFonts w:hAnsi="ＭＳ 明朝" w:hint="eastAsia"/>
          <w:sz w:val="20"/>
          <w:szCs w:val="20"/>
        </w:rPr>
        <w:t>種と同様に標準測定法と等価性を有していると考えられるかどうかを、</w:t>
      </w:r>
      <w:r w:rsidRPr="003921B8">
        <w:rPr>
          <w:rFonts w:hAnsi="ＭＳ 明朝" w:hint="eastAsia"/>
          <w:sz w:val="20"/>
          <w:szCs w:val="20"/>
        </w:rPr>
        <w:t>有識者を交えて検討する</w:t>
      </w:r>
      <w:r w:rsidR="00FE20DD">
        <w:rPr>
          <w:rFonts w:hAnsi="ＭＳ 明朝" w:hint="eastAsia"/>
          <w:sz w:val="20"/>
          <w:szCs w:val="20"/>
        </w:rPr>
        <w:t>。検討の結果、</w:t>
      </w:r>
      <w:r w:rsidR="003921B8">
        <w:rPr>
          <w:rFonts w:hAnsi="ＭＳ 明朝" w:hint="eastAsia"/>
          <w:sz w:val="20"/>
          <w:szCs w:val="20"/>
        </w:rPr>
        <w:t>「等価性を有している</w:t>
      </w:r>
      <w:r w:rsidR="00FE20DD">
        <w:rPr>
          <w:rFonts w:hAnsi="ＭＳ 明朝" w:hint="eastAsia"/>
          <w:sz w:val="20"/>
          <w:szCs w:val="20"/>
        </w:rPr>
        <w:t>」</w:t>
      </w:r>
      <w:r w:rsidR="003921B8">
        <w:rPr>
          <w:rFonts w:hAnsi="ＭＳ 明朝" w:hint="eastAsia"/>
          <w:sz w:val="20"/>
          <w:szCs w:val="20"/>
        </w:rPr>
        <w:t>と判断され</w:t>
      </w:r>
      <w:r w:rsidR="00FE20DD">
        <w:rPr>
          <w:rFonts w:hAnsi="ＭＳ 明朝" w:hint="eastAsia"/>
          <w:sz w:val="20"/>
          <w:szCs w:val="20"/>
        </w:rPr>
        <w:t>なかった機種の等価性試験の実施については、別途、以下の【提出先・問い合わせ先】と連絡・調整すること</w:t>
      </w:r>
      <w:r w:rsidR="003921B8">
        <w:rPr>
          <w:rFonts w:hAnsi="ＭＳ 明朝" w:hint="eastAsia"/>
          <w:sz w:val="20"/>
          <w:szCs w:val="20"/>
        </w:rPr>
        <w:t>。</w:t>
      </w:r>
    </w:p>
    <w:p w14:paraId="0DBA48E9" w14:textId="77777777" w:rsidR="00F80ED0" w:rsidRPr="005525A4" w:rsidRDefault="00F80ED0" w:rsidP="005525A4">
      <w:pPr>
        <w:spacing w:line="360" w:lineRule="exact"/>
        <w:rPr>
          <w:rFonts w:hAnsi="ＭＳ 明朝"/>
        </w:rPr>
      </w:pPr>
    </w:p>
    <w:p w14:paraId="3E8BD7B1" w14:textId="77777777" w:rsidR="00DE304F" w:rsidRPr="003921B8" w:rsidRDefault="009B57ED" w:rsidP="003921B8">
      <w:pPr>
        <w:spacing w:line="360" w:lineRule="exact"/>
        <w:rPr>
          <w:rFonts w:ascii="ＭＳ ゴシック" w:eastAsia="ＭＳ ゴシック" w:hAnsi="ＭＳ ゴシック"/>
          <w:szCs w:val="24"/>
        </w:rPr>
      </w:pPr>
      <w:r w:rsidRPr="003921B8">
        <w:rPr>
          <w:rFonts w:ascii="ＭＳ ゴシック" w:eastAsia="ＭＳ ゴシック" w:hAnsi="ＭＳ ゴシック" w:hint="eastAsia"/>
          <w:szCs w:val="24"/>
        </w:rPr>
        <w:t>【</w:t>
      </w:r>
      <w:r w:rsidR="00DE304F" w:rsidRPr="003921B8">
        <w:rPr>
          <w:rFonts w:ascii="ＭＳ ゴシック" w:eastAsia="ＭＳ ゴシック" w:hAnsi="ＭＳ ゴシック" w:hint="eastAsia"/>
          <w:szCs w:val="24"/>
        </w:rPr>
        <w:t>提出先</w:t>
      </w:r>
      <w:r w:rsidRPr="003921B8">
        <w:rPr>
          <w:rFonts w:ascii="ＭＳ ゴシック" w:eastAsia="ＭＳ ゴシック" w:hAnsi="ＭＳ ゴシック" w:hint="eastAsia"/>
          <w:szCs w:val="24"/>
        </w:rPr>
        <w:t>・問い合わせ先】</w:t>
      </w:r>
    </w:p>
    <w:p w14:paraId="15DE769C" w14:textId="77777777" w:rsidR="002A5D14" w:rsidRDefault="00B13B80" w:rsidP="002A5D14">
      <w:pPr>
        <w:spacing w:line="360" w:lineRule="exact"/>
        <w:ind w:firstLineChars="100" w:firstLine="240"/>
        <w:rPr>
          <w:rFonts w:hAnsi="ＭＳ 明朝"/>
          <w:szCs w:val="24"/>
        </w:rPr>
      </w:pPr>
      <w:r>
        <w:rPr>
          <w:rFonts w:hAnsi="ＭＳ 明朝" w:hint="eastAsia"/>
          <w:szCs w:val="24"/>
        </w:rPr>
        <w:t>一般財団法人日本環境衛生センター</w:t>
      </w:r>
    </w:p>
    <w:p w14:paraId="1278FD9D" w14:textId="77777777" w:rsidR="009B57ED" w:rsidRPr="003921B8" w:rsidRDefault="002A5D14" w:rsidP="002A5D14">
      <w:pPr>
        <w:spacing w:line="360" w:lineRule="exact"/>
        <w:ind w:firstLineChars="100" w:firstLine="240"/>
        <w:rPr>
          <w:rFonts w:hAnsi="ＭＳ 明朝"/>
          <w:szCs w:val="24"/>
        </w:rPr>
      </w:pPr>
      <w:r>
        <w:rPr>
          <w:rFonts w:hAnsi="ＭＳ 明朝" w:hint="eastAsia"/>
          <w:szCs w:val="24"/>
        </w:rPr>
        <w:t>東日本支局</w:t>
      </w:r>
      <w:r w:rsidR="00B37CE6">
        <w:rPr>
          <w:rFonts w:hAnsi="ＭＳ 明朝" w:hint="eastAsia"/>
          <w:szCs w:val="24"/>
        </w:rPr>
        <w:t xml:space="preserve"> </w:t>
      </w:r>
      <w:r>
        <w:rPr>
          <w:rFonts w:hAnsi="ＭＳ 明朝" w:hint="eastAsia"/>
          <w:szCs w:val="24"/>
        </w:rPr>
        <w:t>環境</w:t>
      </w:r>
      <w:r w:rsidR="00B37CE6">
        <w:rPr>
          <w:rFonts w:hAnsi="ＭＳ 明朝" w:hint="eastAsia"/>
          <w:szCs w:val="24"/>
        </w:rPr>
        <w:t>科学</w:t>
      </w:r>
      <w:r>
        <w:rPr>
          <w:rFonts w:hAnsi="ＭＳ 明朝" w:hint="eastAsia"/>
          <w:szCs w:val="24"/>
        </w:rPr>
        <w:t xml:space="preserve">部 </w:t>
      </w:r>
      <w:r w:rsidR="00B13B80">
        <w:rPr>
          <w:rFonts w:hAnsi="ＭＳ 明朝" w:hint="eastAsia"/>
          <w:szCs w:val="24"/>
        </w:rPr>
        <w:t>環境調査課</w:t>
      </w:r>
      <w:r w:rsidR="007C3F6D">
        <w:rPr>
          <w:rFonts w:hAnsi="ＭＳ 明朝" w:hint="eastAsia"/>
          <w:szCs w:val="24"/>
        </w:rPr>
        <w:t>：</w:t>
      </w:r>
      <w:r w:rsidR="00B13B80">
        <w:rPr>
          <w:rFonts w:hAnsi="ＭＳ 明朝" w:hint="eastAsia"/>
          <w:szCs w:val="24"/>
        </w:rPr>
        <w:t>高橋</w:t>
      </w:r>
      <w:r w:rsidR="007C3F6D">
        <w:rPr>
          <w:rFonts w:hAnsi="ＭＳ 明朝" w:hint="eastAsia"/>
          <w:szCs w:val="24"/>
        </w:rPr>
        <w:t>、</w:t>
      </w:r>
      <w:r w:rsidR="00230B80">
        <w:rPr>
          <w:rFonts w:hAnsi="ＭＳ 明朝" w:hint="eastAsia"/>
          <w:szCs w:val="24"/>
        </w:rPr>
        <w:t>吉村</w:t>
      </w:r>
      <w:r w:rsidR="00F627F3">
        <w:rPr>
          <w:rFonts w:hAnsi="ＭＳ 明朝" w:hint="eastAsia"/>
          <w:szCs w:val="24"/>
        </w:rPr>
        <w:t>、庄司</w:t>
      </w:r>
    </w:p>
    <w:p w14:paraId="46A639B1" w14:textId="77777777" w:rsidR="007C3F6D" w:rsidRDefault="00F80ED0" w:rsidP="007C3F6D">
      <w:pPr>
        <w:spacing w:line="360" w:lineRule="exact"/>
        <w:ind w:left="4109" w:hangingChars="1712" w:hanging="4109"/>
        <w:jc w:val="left"/>
        <w:rPr>
          <w:rFonts w:hAnsi="ＭＳ 明朝"/>
          <w:szCs w:val="24"/>
        </w:rPr>
      </w:pPr>
      <w:r>
        <w:rPr>
          <w:rFonts w:hAnsi="ＭＳ 明朝" w:hint="eastAsia"/>
          <w:szCs w:val="24"/>
        </w:rPr>
        <w:t xml:space="preserve">　</w:t>
      </w:r>
      <w:r w:rsidR="009B57ED" w:rsidRPr="003921B8">
        <w:rPr>
          <w:rFonts w:hAnsi="ＭＳ 明朝"/>
          <w:szCs w:val="24"/>
        </w:rPr>
        <w:t>T</w:t>
      </w:r>
      <w:r w:rsidR="009B57ED" w:rsidRPr="003921B8">
        <w:rPr>
          <w:rFonts w:hAnsi="ＭＳ 明朝" w:hint="eastAsia"/>
          <w:szCs w:val="24"/>
        </w:rPr>
        <w:t>el：</w:t>
      </w:r>
      <w:r w:rsidR="00B13B80">
        <w:rPr>
          <w:rFonts w:hAnsi="ＭＳ 明朝" w:hint="eastAsia"/>
          <w:szCs w:val="24"/>
        </w:rPr>
        <w:t>044-288-5138</w:t>
      </w:r>
    </w:p>
    <w:p w14:paraId="720003FA" w14:textId="77777777" w:rsidR="007C3F6D" w:rsidRDefault="007C3F6D" w:rsidP="007C3F6D">
      <w:pPr>
        <w:spacing w:line="360" w:lineRule="exact"/>
        <w:ind w:left="4109" w:hangingChars="1712" w:hanging="4109"/>
        <w:jc w:val="left"/>
        <w:rPr>
          <w:rFonts w:hAnsi="ＭＳ 明朝"/>
          <w:szCs w:val="24"/>
        </w:rPr>
      </w:pPr>
      <w:r>
        <w:rPr>
          <w:rFonts w:hAnsi="ＭＳ 明朝" w:hint="eastAsia"/>
          <w:szCs w:val="24"/>
        </w:rPr>
        <w:t xml:space="preserve">　</w:t>
      </w:r>
      <w:r w:rsidR="009B57ED" w:rsidRPr="003921B8">
        <w:rPr>
          <w:rFonts w:hAnsi="ＭＳ 明朝" w:hint="eastAsia"/>
          <w:szCs w:val="24"/>
        </w:rPr>
        <w:t>Fax：</w:t>
      </w:r>
      <w:r w:rsidR="00B13B80">
        <w:rPr>
          <w:rFonts w:hAnsi="ＭＳ 明朝" w:hint="eastAsia"/>
          <w:szCs w:val="24"/>
        </w:rPr>
        <w:t>044-288-5232</w:t>
      </w:r>
    </w:p>
    <w:p w14:paraId="05A5955F" w14:textId="77777777" w:rsidR="009B57ED" w:rsidRPr="003921B8" w:rsidRDefault="007C3F6D" w:rsidP="007C3F6D">
      <w:pPr>
        <w:spacing w:line="360" w:lineRule="exact"/>
        <w:ind w:left="4109" w:hangingChars="1712" w:hanging="4109"/>
        <w:jc w:val="left"/>
        <w:rPr>
          <w:rFonts w:hAnsi="ＭＳ 明朝"/>
          <w:szCs w:val="24"/>
        </w:rPr>
      </w:pPr>
      <w:r>
        <w:rPr>
          <w:rFonts w:hAnsi="ＭＳ 明朝" w:hint="eastAsia"/>
          <w:szCs w:val="24"/>
        </w:rPr>
        <w:t xml:space="preserve">　</w:t>
      </w:r>
      <w:r w:rsidR="009B57ED" w:rsidRPr="003921B8">
        <w:rPr>
          <w:rFonts w:hAnsi="ＭＳ 明朝" w:hint="eastAsia"/>
          <w:szCs w:val="24"/>
        </w:rPr>
        <w:t>E-mail:</w:t>
      </w:r>
      <w:r w:rsidR="00B13B80">
        <w:rPr>
          <w:rFonts w:hAnsi="ＭＳ 明朝" w:hint="eastAsia"/>
          <w:szCs w:val="24"/>
        </w:rPr>
        <w:t>heikoushiken@jesc.or.jp</w:t>
      </w:r>
    </w:p>
    <w:sectPr w:rsidR="009B57ED" w:rsidRPr="003921B8" w:rsidSect="00FE20DD">
      <w:pgSz w:w="11906" w:h="16838" w:code="9"/>
      <w:pgMar w:top="1021" w:right="1077" w:bottom="1247" w:left="1077" w:header="851" w:footer="992" w:gutter="0"/>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4007" w14:textId="77777777" w:rsidR="00A63D9E" w:rsidRDefault="00A63D9E" w:rsidP="007E6F4B">
      <w:r>
        <w:separator/>
      </w:r>
    </w:p>
  </w:endnote>
  <w:endnote w:type="continuationSeparator" w:id="0">
    <w:p w14:paraId="35C6DB2C" w14:textId="77777777" w:rsidR="00A63D9E" w:rsidRDefault="00A63D9E" w:rsidP="007E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DF54" w14:textId="77777777" w:rsidR="00A63D9E" w:rsidRDefault="00A63D9E" w:rsidP="007E6F4B">
      <w:r>
        <w:separator/>
      </w:r>
    </w:p>
  </w:footnote>
  <w:footnote w:type="continuationSeparator" w:id="0">
    <w:p w14:paraId="67867187" w14:textId="77777777" w:rsidR="00A63D9E" w:rsidRDefault="00A63D9E" w:rsidP="007E6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NotTrackMoves/>
  <w:defaultTabStop w:val="840"/>
  <w:drawingGridHorizontalSpacing w:val="105"/>
  <w:drawingGridVerticalSpacing w:val="4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31B3"/>
    <w:rsid w:val="000544D8"/>
    <w:rsid w:val="00065C27"/>
    <w:rsid w:val="000B4813"/>
    <w:rsid w:val="000F0920"/>
    <w:rsid w:val="001163D7"/>
    <w:rsid w:val="001541C0"/>
    <w:rsid w:val="001A0577"/>
    <w:rsid w:val="001B16F1"/>
    <w:rsid w:val="001B70CB"/>
    <w:rsid w:val="002200D6"/>
    <w:rsid w:val="00230B80"/>
    <w:rsid w:val="002A5D14"/>
    <w:rsid w:val="002D386F"/>
    <w:rsid w:val="002D7275"/>
    <w:rsid w:val="003243C7"/>
    <w:rsid w:val="0035243A"/>
    <w:rsid w:val="00362027"/>
    <w:rsid w:val="003635D0"/>
    <w:rsid w:val="003921B8"/>
    <w:rsid w:val="00397600"/>
    <w:rsid w:val="003C4B54"/>
    <w:rsid w:val="00404B1F"/>
    <w:rsid w:val="0049085B"/>
    <w:rsid w:val="004D4150"/>
    <w:rsid w:val="005525A4"/>
    <w:rsid w:val="00576F0A"/>
    <w:rsid w:val="005B2233"/>
    <w:rsid w:val="005D687B"/>
    <w:rsid w:val="00643CDD"/>
    <w:rsid w:val="00647307"/>
    <w:rsid w:val="006622EB"/>
    <w:rsid w:val="006A31B3"/>
    <w:rsid w:val="006B0E8B"/>
    <w:rsid w:val="006B4EA3"/>
    <w:rsid w:val="006E3593"/>
    <w:rsid w:val="0071512D"/>
    <w:rsid w:val="00716C6F"/>
    <w:rsid w:val="007210CF"/>
    <w:rsid w:val="00780355"/>
    <w:rsid w:val="007A222B"/>
    <w:rsid w:val="007C3F6D"/>
    <w:rsid w:val="007E53DE"/>
    <w:rsid w:val="007E6F4B"/>
    <w:rsid w:val="0082462B"/>
    <w:rsid w:val="00862742"/>
    <w:rsid w:val="008632F4"/>
    <w:rsid w:val="0088516F"/>
    <w:rsid w:val="00896E32"/>
    <w:rsid w:val="00942FFA"/>
    <w:rsid w:val="00974952"/>
    <w:rsid w:val="009A6F9A"/>
    <w:rsid w:val="009B57ED"/>
    <w:rsid w:val="009B7CBB"/>
    <w:rsid w:val="00A237A0"/>
    <w:rsid w:val="00A42CFA"/>
    <w:rsid w:val="00A53A5E"/>
    <w:rsid w:val="00A63834"/>
    <w:rsid w:val="00A63D9E"/>
    <w:rsid w:val="00A64D05"/>
    <w:rsid w:val="00A708E7"/>
    <w:rsid w:val="00AE33AB"/>
    <w:rsid w:val="00AF6F2A"/>
    <w:rsid w:val="00B13B80"/>
    <w:rsid w:val="00B37CE6"/>
    <w:rsid w:val="00BE2E12"/>
    <w:rsid w:val="00BF38DC"/>
    <w:rsid w:val="00C125CA"/>
    <w:rsid w:val="00CB3960"/>
    <w:rsid w:val="00CE4E78"/>
    <w:rsid w:val="00D242AC"/>
    <w:rsid w:val="00D947BC"/>
    <w:rsid w:val="00DA4474"/>
    <w:rsid w:val="00DE304F"/>
    <w:rsid w:val="00DE4219"/>
    <w:rsid w:val="00DF6A44"/>
    <w:rsid w:val="00E065B7"/>
    <w:rsid w:val="00E133B6"/>
    <w:rsid w:val="00EA7240"/>
    <w:rsid w:val="00ED6A8B"/>
    <w:rsid w:val="00F0626B"/>
    <w:rsid w:val="00F627F3"/>
    <w:rsid w:val="00F7618E"/>
    <w:rsid w:val="00F80ED0"/>
    <w:rsid w:val="00F84728"/>
    <w:rsid w:val="00F9404B"/>
    <w:rsid w:val="00FE20DD"/>
    <w:rsid w:val="00FE3E1D"/>
    <w:rsid w:val="00FE4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90A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B3"/>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1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E6F4B"/>
    <w:pPr>
      <w:tabs>
        <w:tab w:val="center" w:pos="4252"/>
        <w:tab w:val="right" w:pos="8504"/>
      </w:tabs>
      <w:snapToGrid w:val="0"/>
    </w:pPr>
    <w:rPr>
      <w:lang w:val="x-none" w:eastAsia="x-none"/>
    </w:rPr>
  </w:style>
  <w:style w:type="character" w:customStyle="1" w:styleId="a5">
    <w:name w:val="ヘッダー (文字)"/>
    <w:link w:val="a4"/>
    <w:uiPriority w:val="99"/>
    <w:rsid w:val="007E6F4B"/>
    <w:rPr>
      <w:rFonts w:ascii="ＭＳ 明朝"/>
      <w:kern w:val="2"/>
      <w:sz w:val="24"/>
      <w:szCs w:val="22"/>
    </w:rPr>
  </w:style>
  <w:style w:type="paragraph" w:styleId="a6">
    <w:name w:val="footer"/>
    <w:basedOn w:val="a"/>
    <w:link w:val="a7"/>
    <w:uiPriority w:val="99"/>
    <w:unhideWhenUsed/>
    <w:rsid w:val="007E6F4B"/>
    <w:pPr>
      <w:tabs>
        <w:tab w:val="center" w:pos="4252"/>
        <w:tab w:val="right" w:pos="8504"/>
      </w:tabs>
      <w:snapToGrid w:val="0"/>
    </w:pPr>
    <w:rPr>
      <w:lang w:val="x-none" w:eastAsia="x-none"/>
    </w:rPr>
  </w:style>
  <w:style w:type="character" w:customStyle="1" w:styleId="a7">
    <w:name w:val="フッター (文字)"/>
    <w:link w:val="a6"/>
    <w:uiPriority w:val="99"/>
    <w:rsid w:val="007E6F4B"/>
    <w:rPr>
      <w:rFonts w:ascii="ＭＳ 明朝"/>
      <w:kern w:val="2"/>
      <w:sz w:val="24"/>
      <w:szCs w:val="22"/>
    </w:rPr>
  </w:style>
  <w:style w:type="character" w:styleId="a8">
    <w:name w:val="annotation reference"/>
    <w:semiHidden/>
    <w:rsid w:val="00A53A5E"/>
    <w:rPr>
      <w:sz w:val="18"/>
      <w:szCs w:val="18"/>
    </w:rPr>
  </w:style>
  <w:style w:type="paragraph" w:styleId="a9">
    <w:name w:val="annotation text"/>
    <w:basedOn w:val="a"/>
    <w:semiHidden/>
    <w:rsid w:val="00A53A5E"/>
    <w:pPr>
      <w:jc w:val="left"/>
    </w:pPr>
  </w:style>
  <w:style w:type="paragraph" w:styleId="aa">
    <w:name w:val="annotation subject"/>
    <w:basedOn w:val="a9"/>
    <w:next w:val="a9"/>
    <w:semiHidden/>
    <w:rsid w:val="00A53A5E"/>
    <w:rPr>
      <w:b/>
      <w:bCs/>
    </w:rPr>
  </w:style>
  <w:style w:type="paragraph" w:styleId="ab">
    <w:name w:val="Balloon Text"/>
    <w:basedOn w:val="a"/>
    <w:semiHidden/>
    <w:rsid w:val="00A53A5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AD509-6A42-41EA-81A7-5C17E36C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387</Characters>
  <Application>Microsoft Office Word</Application>
  <DocSecurity>0</DocSecurity>
  <Lines>43</Lines>
  <Paragraphs>40</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2026-05-19T07:56:00Z</dcterms:created>
  <dcterms:modified xsi:type="dcterms:W3CDTF">2026-05-19T07:56:00Z</dcterms:modified>
</cp:coreProperties>
</file>